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FF4" w:rsidRDefault="00976FF4" w:rsidP="00976FF4">
      <w:pPr>
        <w:jc w:val="center"/>
        <w:rPr>
          <w:b/>
          <w:sz w:val="40"/>
        </w:rPr>
      </w:pPr>
      <w:r w:rsidRPr="00976FF4">
        <w:rPr>
          <w:b/>
          <w:sz w:val="40"/>
        </w:rPr>
        <w:t>MCPS School Counseling Standards</w:t>
      </w:r>
      <w:r>
        <w:rPr>
          <w:b/>
          <w:sz w:val="40"/>
        </w:rPr>
        <w:t xml:space="preserve"> and Indicators </w:t>
      </w:r>
    </w:p>
    <w:p w:rsidR="00976FF4" w:rsidRDefault="00976FF4" w:rsidP="00976FF4">
      <w:pPr>
        <w:jc w:val="center"/>
        <w:rPr>
          <w:b/>
          <w:sz w:val="40"/>
        </w:rPr>
      </w:pPr>
      <w:bookmarkStart w:id="0" w:name="_GoBack"/>
      <w:bookmarkEnd w:id="0"/>
      <w:r w:rsidRPr="00976FF4">
        <w:rPr>
          <w:b/>
          <w:sz w:val="28"/>
        </w:rPr>
        <w:t>(as mandated by Montana Board of Public Education)</w:t>
      </w:r>
    </w:p>
    <w:p w:rsidR="00976FF4" w:rsidRPr="00976FF4" w:rsidRDefault="00976FF4" w:rsidP="00976FF4">
      <w:pPr>
        <w:jc w:val="center"/>
        <w:rPr>
          <w:b/>
        </w:rPr>
      </w:pPr>
    </w:p>
    <w:tbl>
      <w:tblPr>
        <w:tblW w:w="92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22"/>
        <w:gridCol w:w="6680"/>
      </w:tblGrid>
      <w:tr w:rsidR="00976FF4" w:rsidRPr="00976FF4" w:rsidTr="00976FF4">
        <w:trPr>
          <w:trHeight w:val="450"/>
        </w:trPr>
        <w:tc>
          <w:tcPr>
            <w:tcW w:w="2522" w:type="dxa"/>
            <w:shd w:val="clear" w:color="auto" w:fill="auto"/>
            <w:hideMark/>
          </w:tcPr>
          <w:p w:rsidR="00976FF4" w:rsidRPr="00976FF4" w:rsidRDefault="00976FF4" w:rsidP="00976FF4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</w:rPr>
              <w:t>MCPS Online Number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</w:rPr>
              <w:t>Standard (and Indicator) Language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Counseling.K6.AD.A.A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Take pride in work and in achievement.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Counseling.K6.AD.A.B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Use communication skills to know when and how to ask for help when needed.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Counseling.K6.AD.A.C</w:t>
            </w:r>
          </w:p>
        </w:tc>
        <w:tc>
          <w:tcPr>
            <w:tcW w:w="6680" w:type="dxa"/>
            <w:shd w:val="clear" w:color="auto" w:fill="auto"/>
            <w:vAlign w:val="bottom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Articulate feelings of competence and confidence as a learner.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Counseling.K6.AD.A.D</w:t>
            </w:r>
          </w:p>
        </w:tc>
        <w:tc>
          <w:tcPr>
            <w:tcW w:w="6680" w:type="dxa"/>
            <w:shd w:val="clear" w:color="auto" w:fill="auto"/>
            <w:vAlign w:val="bottom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Accept mistakes as essential to the learning process.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Counseling.K6.AD.A.E</w:t>
            </w:r>
          </w:p>
        </w:tc>
        <w:tc>
          <w:tcPr>
            <w:tcW w:w="6680" w:type="dxa"/>
            <w:shd w:val="clear" w:color="auto" w:fill="auto"/>
            <w:vAlign w:val="bottom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Demonstrate how effort and persistence positively affect learning.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Counseling.K6.AD.A.F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Take responsibility for their actions.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Counseling.K6.AD.A.G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Demonstrate the ability to work independently, as well as the ability to work cooperatively with other students.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Counseling.K6.AD.B.A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Establish challenging academic goals at each grade level.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Counseling.K6.AD.B.B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Demonstrate the motivation to achieve individual potential.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Counseling.K6.AD.B.C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Become self-directed and independent learners.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Counseling.K6.AD.B.D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Understand the relationship between classroom performance and success in school.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Counseling.K6.AD.B.E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Seek information and support from faculty, staff, family, and peers.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Counseling.K6.AD.C.A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Seek co-curricular and community experiences to enhance the school experience.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Counseling.K6.AD.C.B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Understand the relationship between learning and work.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Counseling.78.AD.A.A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Display a positive interest in learning.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Counseling.78.AD.A.B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Apply time management and task management skills.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Counseling.78.AD.A.C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Develop a broad range of interests and abilities.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Counseling.78.AD.B.A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Apply the study skills necessary for academic success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Counseling.78.AD.B.B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Use assessment results in educational planning.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Counseling.78.AD.B.C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Apply knowledge of aptitudes and interests to goal setting.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Counseling.78.AD.B.D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Use knowledge of learning styles to positively influence school performance.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Counseling.78.AD.C.A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Understand how school success and academic achievement enhance future career and avocation opportunities.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Counseling.78.AD.C.B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Demonstrate the ability to balance school, studies, extracurricular activities, leisure, time, and family life.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Counseling.912.AD.A.A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 xml:space="preserve">Identify attitudes and </w:t>
            </w:r>
            <w:proofErr w:type="gramStart"/>
            <w:r w:rsidRPr="00976FF4">
              <w:rPr>
                <w:rFonts w:ascii="Calibri" w:eastAsia="Times New Roman" w:hAnsi="Calibri" w:cs="Times New Roman"/>
                <w:color w:val="000000"/>
              </w:rPr>
              <w:t>behaviors which</w:t>
            </w:r>
            <w:proofErr w:type="gramEnd"/>
            <w:r w:rsidRPr="00976FF4">
              <w:rPr>
                <w:rFonts w:ascii="Calibri" w:eastAsia="Times New Roman" w:hAnsi="Calibri" w:cs="Times New Roman"/>
                <w:color w:val="000000"/>
              </w:rPr>
              <w:t xml:space="preserve"> lead to successful learning.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lastRenderedPageBreak/>
              <w:t>Counseling.912.AD.A.B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Apply knowledge of learning styles to positively influence school performance.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Counseling.912.AD.A.C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Demonstrate dependability, productivity, and initiative.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Counseling.912.AD.A.D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Share knowledge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Counseling.912.AD.B.A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and apply critical thinking skills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Counseling.912.AD.B.B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Organize and apply academic information from a variety of sources.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Counseling.912.AD.B.C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Develop and implement an annual plan of study to maximize academic ability and achievement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Counseling.912.AD.B.D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Use problem-solving and decision-making skills to assess progress toward educational goals.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Counseling.912.AD.B.E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Identify postsecondary options consistent with interests, aptitude, achievement, and abilities.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Counseling.912.AD.C.A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Understand that school success is the preparation to make the transition from student to community member.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Counseling.912.AD.C.B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Demonstrate an understanding of the value of lifelong learning as essential to seeking, obtaining, and maintaining life goals.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Counseling.K6.CD.A.A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how to interact and work cooperatively in teams.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Counseling.K6.CD.A.B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about the variety of traditional and nontraditional occupations.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Counseling.K6.CD.A.C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to make decisions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Counseling.K6.CD.A.D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how to set goals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Counseling.K6.CD.A.E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Acquire employability skills such as working on a team, problem-solving, and organizational skills.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Counseling.K6.CD.B.A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Demonstrate knowledge of the career planning process.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Counseling.K6.CD.B.B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Identify personal skills, interests, and abilities and relate them to current career choices.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Counseling.K6.CD.C.A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to work cooperatively with others as a team member.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Counseling.K6.CD.C.B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 xml:space="preserve">Identify personal preferences and </w:t>
            </w:r>
            <w:proofErr w:type="gramStart"/>
            <w:r w:rsidRPr="00976FF4">
              <w:rPr>
                <w:rFonts w:ascii="Calibri" w:eastAsia="Times New Roman" w:hAnsi="Calibri" w:cs="Times New Roman"/>
                <w:color w:val="000000"/>
              </w:rPr>
              <w:t>interests which</w:t>
            </w:r>
            <w:proofErr w:type="gramEnd"/>
            <w:r w:rsidRPr="00976FF4">
              <w:rPr>
                <w:rFonts w:ascii="Calibri" w:eastAsia="Times New Roman" w:hAnsi="Calibri" w:cs="Times New Roman"/>
                <w:color w:val="000000"/>
              </w:rPr>
              <w:t xml:space="preserve"> influence career choices and success.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Counseling.K6.CD.C.C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how to use conflict management skills with peers.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Counseling.78.CD.A.A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Develop a positive attitude toward work and learning.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Counseling.78.CD.A.B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Develop skills to locate, evaluate, and interpret career information.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Counseling.78.CD.A.C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Develop an awareness of personal abilities, skills, interests, and motivations.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Counseling.78.CD.A.D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Understand the importance of planning.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Counseling.78.CD.A.E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 xml:space="preserve">Develop hobbies and </w:t>
            </w:r>
            <w:proofErr w:type="spellStart"/>
            <w:r w:rsidRPr="00976FF4">
              <w:rPr>
                <w:rFonts w:ascii="Calibri" w:eastAsia="Times New Roman" w:hAnsi="Calibri" w:cs="Times New Roman"/>
                <w:color w:val="000000"/>
              </w:rPr>
              <w:t>avocational</w:t>
            </w:r>
            <w:proofErr w:type="spellEnd"/>
            <w:r w:rsidRPr="00976FF4">
              <w:rPr>
                <w:rFonts w:ascii="Calibri" w:eastAsia="Times New Roman" w:hAnsi="Calibri" w:cs="Times New Roman"/>
                <w:color w:val="000000"/>
              </w:rPr>
              <w:t xml:space="preserve"> interests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Counseling.78.CD.A.F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Utilize time- and task-management skills.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Counseling.78.CD.B.A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Apply decision-making skills to career planning, course selection, and career transitions.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Counseling.78.CD.B.B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Describe traditional and nontraditional occupations and how these relate to career choice.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Counseling.78.CD.B.C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Demonstrate awareness of the education and training needed to achieve career goals.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Counseling.78.CD.B.D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how to use the Internet to access career planning information.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Counseling.78.CD.C.A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Demonstrate how interests, abilities, and achievement relate to achieving personal, social, educational, and career goals.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Counseling.78.CD.C.B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Understand the relationship between educational achievement and career success.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Counseling.78.CD.C.C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Explain how work can help to achieve personal success and satisfaction.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Counseling.78.CD.C.D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Understand that work is an important and satisfying means of personal expression.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Counseling.912.CD.A.A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Pursue and develop competency in areas of interest.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Counseling.912.CD.A.B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Balance between work and leisure time.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Counseling.912.CD.A.C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Apply job readiness skills to seek employment opportunities.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Counseling.912.CD.A.D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Demonstrate knowledge about the changing workplace.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Counseling.912.CD.A.E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about the rights and responsibilities of employers and employees.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Counseling.912.CD.A.F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how to write a resume.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Counseling.912.CD.A.G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Understand the importance of responsibility, dependability, punctuality, integrity, and effort in the workplace.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Counseling.912.CD.A.H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to respect individual uniqueness in the workplace.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Counseling.912.CD.B.A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Use employability and job readiness skills in internship, mentoring, shadowing, and/or other world of work experiences.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Counseling.912.CD.B.B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Select course work that is related to career interests.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Counseling.912.CD.B.C</w:t>
            </w:r>
          </w:p>
        </w:tc>
        <w:tc>
          <w:tcPr>
            <w:tcW w:w="6680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Assess and modify their educational plan to support career goals.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Counseling.912.CD.B.D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Know the various ways which occupations can be classified.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Counseling.912.CD.B.E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Use research and information resources to obtain career</w:t>
            </w:r>
            <w:r w:rsidRPr="00976FF4">
              <w:rPr>
                <w:rFonts w:ascii="Calibri" w:eastAsia="Times New Roman" w:hAnsi="Calibri" w:cs="Times New Roman"/>
                <w:color w:val="000000"/>
              </w:rPr>
              <w:br/>
              <w:t>information.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Counseling.912.CD.B.F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Understand how changing economic and societal needs influence employment trends and future training.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Counseling.912.CD.B.G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 xml:space="preserve">Maintain a </w:t>
            </w:r>
            <w:proofErr w:type="gramStart"/>
            <w:r w:rsidRPr="00976FF4">
              <w:rPr>
                <w:rFonts w:ascii="Calibri" w:eastAsia="Times New Roman" w:hAnsi="Calibri" w:cs="Times New Roman"/>
                <w:color w:val="000000"/>
              </w:rPr>
              <w:t>career planning</w:t>
            </w:r>
            <w:proofErr w:type="gramEnd"/>
            <w:r w:rsidRPr="00976FF4">
              <w:rPr>
                <w:rFonts w:ascii="Calibri" w:eastAsia="Times New Roman" w:hAnsi="Calibri" w:cs="Times New Roman"/>
                <w:color w:val="000000"/>
              </w:rPr>
              <w:t xml:space="preserve"> portfolio.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Counseling.912.CD.C.A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Understand that the changing workplace requires lifelong learning and acquiring new skills.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Counseling.912.CD.C.B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Describe the effect of work on lifestyle.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Counseling.912.CD.C.C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Understand the importance of equity and access in career choice.</w:t>
            </w:r>
          </w:p>
        </w:tc>
      </w:tr>
      <w:tr w:rsidR="00976FF4" w:rsidRPr="00976FF4" w:rsidTr="00976FF4">
        <w:trPr>
          <w:trHeight w:val="9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Counseling.912.CD.C.D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Apply academic and employment readiness skills in work-based learning situations such as internships, shadowing, and/or mentoring experiences.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Counseling.K6.PS.A.A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Develop a positive attitude toward self as a unique and worthy person.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Counseling.K6.PS.A.B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Identify and express feelings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Counseling.K6.PS.A.C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Distinguish between appropriate and inappropriate behaviors.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Counseling.K6.PS.A.D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how to make and keep friends.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Counseling.K6.PS.A.E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Understand the need for self-control and how to practice it.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Counseling.K6.PS.A.F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the goal-setting process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Counseling.K6.PS.A.G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Recognize personal boundaries, rights, and privacy needs.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Counseling.K6.PS.A.H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Demonstrate cooperative behavior in groups.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Counseling.K6.PS.A.I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Identify personal strengths and assets.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Counseling.K6.PS.A.J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Recognize that everyone has rights and responsibilities.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Counseling.K6.PS.A.K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Recognize, accept, respect, and appreciate individual differences.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Counseling.K6.PS.A.L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Recognize, accept, and appreciate ethnic and cultural diversity.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Counseling.K6.PS.B.A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Demonstrate a respect and appreciation for individual and cultural differences.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Counseling.K6.PS.B.B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Understand consequences of decisions and choices.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Counseling.K6.PS.B.C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Demonstrate when, where, and how to seek help for solving problems and making decisions.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Counseling.K6.PS.B.D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Know how to apply conflict resolution skills.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Counseling.K6.PS.C.A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Demonstrate knowledge of personal information (i.e., telephone number, home address, emergency contact).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Counseling.K6.PS.C.B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the difference between appropriate and inappropriate physical contact.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Counseling.K6.PS.C.C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Demonstrate the ability to assert boundaries, rights, and personal privacy.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Counseling.K6.PS.C.D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techniques for managing stress and conflict.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Counseling.K6.PS.C.E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coping skills for managing life events.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Counseling.78.PS.A.A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Identify values, attitudes, and beliefs.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Counseling.78.PS.A.B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Understand change as a part of growth.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Counseling.78.PS.A.C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Respect alternative points of view.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Counseling.78.PS.A.D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Use effective communication skills.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Counseling.78.PS.A.E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Know that communication involves speaking, listening, and</w:t>
            </w:r>
            <w:r w:rsidRPr="00976FF4">
              <w:rPr>
                <w:rFonts w:ascii="Calibri" w:eastAsia="Times New Roman" w:hAnsi="Calibri" w:cs="Times New Roman"/>
                <w:color w:val="000000"/>
              </w:rPr>
              <w:br/>
              <w:t>nonverbal behavior.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Counseling.78.PS.B.A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Use a decision-making and problem-solving model.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Counseling.78.PS.B.B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Identify alternative solutions to a problem.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Counseling.78.PS.B.C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Develop effective coping skills for dealing with problems.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Counseling.78.PS.B.D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Know when peer pressure is influencing a decision.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Counseling.78.PS.B.E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Use persistence and perseverance in acquiring knowledge and skills.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Counseling.78.PS.C.A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Differentiate between situations requiring peer support and situations requiring adult professional help.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Counseling.78.PS.C.B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 xml:space="preserve">Apply effective </w:t>
            </w:r>
            <w:proofErr w:type="gramStart"/>
            <w:r w:rsidRPr="00976FF4">
              <w:rPr>
                <w:rFonts w:ascii="Calibri" w:eastAsia="Times New Roman" w:hAnsi="Calibri" w:cs="Times New Roman"/>
                <w:color w:val="000000"/>
              </w:rPr>
              <w:t>problem-solving</w:t>
            </w:r>
            <w:proofErr w:type="gramEnd"/>
            <w:r w:rsidRPr="00976FF4">
              <w:rPr>
                <w:rFonts w:ascii="Calibri" w:eastAsia="Times New Roman" w:hAnsi="Calibri" w:cs="Times New Roman"/>
                <w:color w:val="000000"/>
              </w:rPr>
              <w:t xml:space="preserve"> and decision-making skills to make safe and healthy choices.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Counseling.78.PS.C.C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about the emotional and physical dangers of substance use and abuse.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Counseling.78.PS.C.D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how to cope with peer pressure.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Counseling.912.PS.A.A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Recognize and respect differences in various family configurations.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Counseling.912.PS.A.B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Identify and discuss changing personal and social roles.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Counseling.912.PS.A.C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Identify and recognize changing family roles.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Counseling.912.PS.B.A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Develop an action plan to set and achieve realistic goals.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Counseling.912.PS.B.B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Identify long-term and short-term goals.</w:t>
            </w:r>
          </w:p>
        </w:tc>
      </w:tr>
      <w:tr w:rsidR="00976FF4" w:rsidRPr="00976FF4" w:rsidTr="00976FF4">
        <w:trPr>
          <w:trHeight w:val="3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Counseling.912.PS.B.C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Identify alternative ways of achieving goals.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Counseling.912.PS.C.A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Learn about the relationship between rules, laws, safety, and the protection of an individual’s rights.</w:t>
            </w:r>
          </w:p>
        </w:tc>
      </w:tr>
      <w:tr w:rsidR="00976FF4" w:rsidRPr="00976FF4" w:rsidTr="00976FF4">
        <w:trPr>
          <w:trHeight w:val="600"/>
        </w:trPr>
        <w:tc>
          <w:tcPr>
            <w:tcW w:w="2522" w:type="dxa"/>
            <w:shd w:val="clear" w:color="auto" w:fill="auto"/>
            <w:noWrap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b/>
                <w:bCs/>
                <w:color w:val="000000"/>
              </w:rPr>
              <w:t>Counseling.912.PS.C.B</w:t>
            </w:r>
          </w:p>
        </w:tc>
        <w:tc>
          <w:tcPr>
            <w:tcW w:w="6680" w:type="dxa"/>
            <w:shd w:val="clear" w:color="auto" w:fill="auto"/>
            <w:hideMark/>
          </w:tcPr>
          <w:p w:rsidR="00976FF4" w:rsidRPr="00976FF4" w:rsidRDefault="00976FF4" w:rsidP="00976FF4">
            <w:pPr>
              <w:rPr>
                <w:rFonts w:ascii="Calibri" w:eastAsia="Times New Roman" w:hAnsi="Calibri" w:cs="Times New Roman"/>
                <w:color w:val="000000"/>
              </w:rPr>
            </w:pPr>
            <w:r w:rsidRPr="00976FF4">
              <w:rPr>
                <w:rFonts w:ascii="Calibri" w:eastAsia="Times New Roman" w:hAnsi="Calibri" w:cs="Times New Roman"/>
                <w:color w:val="000000"/>
              </w:rPr>
              <w:t>Identify resource people in the school and community, and know how to seek their help.</w:t>
            </w:r>
          </w:p>
        </w:tc>
      </w:tr>
    </w:tbl>
    <w:p w:rsidR="00977121" w:rsidRDefault="00977121"/>
    <w:sectPr w:rsidR="00977121" w:rsidSect="0097712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FF4"/>
    <w:rsid w:val="00976FF4"/>
    <w:rsid w:val="0097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8771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3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1597</Words>
  <Characters>9106</Characters>
  <Application>Microsoft Macintosh Word</Application>
  <DocSecurity>0</DocSecurity>
  <Lines>75</Lines>
  <Paragraphs>21</Paragraphs>
  <ScaleCrop>false</ScaleCrop>
  <Company/>
  <LinksUpToDate>false</LinksUpToDate>
  <CharactersWithSpaces>10682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Davis Schmidt</dc:creator>
  <cp:keywords/>
  <dc:description/>
  <cp:lastModifiedBy>Heather Davis Schmidt</cp:lastModifiedBy>
  <cp:revision>1</cp:revision>
  <dcterms:created xsi:type="dcterms:W3CDTF">2011-05-17T06:03:00Z</dcterms:created>
  <dcterms:modified xsi:type="dcterms:W3CDTF">2011-05-17T06:18:00Z</dcterms:modified>
</cp:coreProperties>
</file>